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B29" w:rsidRDefault="00EC2B29" w:rsidP="00504433">
      <w:pPr>
        <w:pStyle w:val="consplusnormal"/>
        <w:spacing w:before="240" w:line="276" w:lineRule="auto"/>
        <w:ind w:firstLine="0"/>
        <w:jc w:val="center"/>
        <w:rPr>
          <w:rFonts w:eastAsiaTheme="minorHAnsi"/>
          <w:b/>
          <w:sz w:val="24"/>
          <w:szCs w:val="24"/>
          <w:lang w:eastAsia="en-US"/>
        </w:rPr>
      </w:pPr>
      <w:r w:rsidRPr="00EC2B29">
        <w:rPr>
          <w:rFonts w:eastAsiaTheme="minorHAnsi"/>
          <w:b/>
          <w:sz w:val="24"/>
          <w:szCs w:val="24"/>
          <w:lang w:eastAsia="en-US"/>
        </w:rPr>
        <w:t>Информация о порядке выполнения технологических, технических и других мероприятий, связанных с подключением к систем</w:t>
      </w:r>
      <w:r w:rsidR="00910951">
        <w:rPr>
          <w:rFonts w:eastAsiaTheme="minorHAnsi"/>
          <w:b/>
          <w:sz w:val="24"/>
          <w:szCs w:val="24"/>
          <w:lang w:eastAsia="en-US"/>
        </w:rPr>
        <w:t>е</w:t>
      </w:r>
      <w:r w:rsidRPr="00EC2B29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910951">
        <w:rPr>
          <w:rFonts w:eastAsiaTheme="minorHAnsi"/>
          <w:b/>
          <w:sz w:val="24"/>
          <w:szCs w:val="24"/>
          <w:lang w:eastAsia="en-US"/>
        </w:rPr>
        <w:t>теплоснабжения</w:t>
      </w:r>
      <w:r w:rsidRPr="00EC2B29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504433">
        <w:rPr>
          <w:rFonts w:eastAsiaTheme="minorHAnsi"/>
          <w:b/>
          <w:sz w:val="24"/>
          <w:szCs w:val="24"/>
          <w:lang w:eastAsia="en-US"/>
        </w:rPr>
        <w:t>Филиала АО «</w:t>
      </w:r>
      <w:proofErr w:type="spellStart"/>
      <w:r w:rsidR="00504433">
        <w:rPr>
          <w:rFonts w:eastAsiaTheme="minorHAnsi"/>
          <w:b/>
          <w:sz w:val="24"/>
          <w:szCs w:val="24"/>
          <w:lang w:eastAsia="en-US"/>
        </w:rPr>
        <w:t>Кордиант</w:t>
      </w:r>
      <w:proofErr w:type="spellEnd"/>
      <w:r w:rsidR="00504433">
        <w:rPr>
          <w:rFonts w:eastAsiaTheme="minorHAnsi"/>
          <w:b/>
          <w:sz w:val="24"/>
          <w:szCs w:val="24"/>
          <w:lang w:eastAsia="en-US"/>
        </w:rPr>
        <w:t>» в г</w:t>
      </w:r>
      <w:proofErr w:type="gramStart"/>
      <w:r w:rsidR="00504433">
        <w:rPr>
          <w:rFonts w:eastAsiaTheme="minorHAnsi"/>
          <w:b/>
          <w:sz w:val="24"/>
          <w:szCs w:val="24"/>
          <w:lang w:eastAsia="en-US"/>
        </w:rPr>
        <w:t>.Я</w:t>
      </w:r>
      <w:proofErr w:type="gramEnd"/>
      <w:r w:rsidR="00504433">
        <w:rPr>
          <w:rFonts w:eastAsiaTheme="minorHAnsi"/>
          <w:b/>
          <w:sz w:val="24"/>
          <w:szCs w:val="24"/>
          <w:lang w:eastAsia="en-US"/>
        </w:rPr>
        <w:t>рославле (ЯШЗ)</w:t>
      </w:r>
    </w:p>
    <w:p w:rsidR="00112827" w:rsidRDefault="00112827" w:rsidP="00112827">
      <w:pPr>
        <w:pStyle w:val="consplusnormal"/>
        <w:spacing w:before="240" w:line="276" w:lineRule="auto"/>
        <w:ind w:firstLine="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BD6748" w:rsidRPr="009C6CB7" w:rsidRDefault="00BD6748" w:rsidP="00577346">
      <w:pPr>
        <w:pStyle w:val="consplusnormal"/>
        <w:spacing w:before="240" w:line="276" w:lineRule="auto"/>
        <w:ind w:firstLine="540"/>
        <w:rPr>
          <w:rFonts w:eastAsiaTheme="minorHAnsi"/>
          <w:sz w:val="24"/>
          <w:szCs w:val="24"/>
          <w:lang w:eastAsia="en-US"/>
        </w:rPr>
      </w:pPr>
      <w:r w:rsidRPr="009C6CB7">
        <w:rPr>
          <w:rFonts w:ascii="Calibri" w:hAnsi="Calibri" w:cs="Times New Roman"/>
          <w:bCs/>
          <w:color w:val="000000"/>
          <w:sz w:val="24"/>
          <w:szCs w:val="24"/>
        </w:rPr>
        <w:t xml:space="preserve">Виды регулируемой деятельности </w:t>
      </w:r>
      <w:r w:rsidR="00504433">
        <w:rPr>
          <w:rFonts w:ascii="Calibri" w:hAnsi="Calibri" w:cs="Times New Roman"/>
          <w:bCs/>
          <w:color w:val="000000"/>
          <w:sz w:val="24"/>
          <w:szCs w:val="24"/>
        </w:rPr>
        <w:t>Филиала АО «</w:t>
      </w:r>
      <w:proofErr w:type="spellStart"/>
      <w:r w:rsidR="00504433">
        <w:rPr>
          <w:rFonts w:ascii="Calibri" w:hAnsi="Calibri" w:cs="Times New Roman"/>
          <w:bCs/>
          <w:color w:val="000000"/>
          <w:sz w:val="24"/>
          <w:szCs w:val="24"/>
        </w:rPr>
        <w:t>Кордиант</w:t>
      </w:r>
      <w:proofErr w:type="spellEnd"/>
      <w:r w:rsidR="00504433">
        <w:rPr>
          <w:rFonts w:ascii="Calibri" w:hAnsi="Calibri" w:cs="Times New Roman"/>
          <w:bCs/>
          <w:color w:val="000000"/>
          <w:sz w:val="24"/>
          <w:szCs w:val="24"/>
        </w:rPr>
        <w:t>» в г</w:t>
      </w:r>
      <w:proofErr w:type="gramStart"/>
      <w:r w:rsidR="00504433">
        <w:rPr>
          <w:rFonts w:ascii="Calibri" w:hAnsi="Calibri" w:cs="Times New Roman"/>
          <w:bCs/>
          <w:color w:val="000000"/>
          <w:sz w:val="24"/>
          <w:szCs w:val="24"/>
        </w:rPr>
        <w:t>.Я</w:t>
      </w:r>
      <w:proofErr w:type="gramEnd"/>
      <w:r w:rsidR="00504433">
        <w:rPr>
          <w:rFonts w:ascii="Calibri" w:hAnsi="Calibri" w:cs="Times New Roman"/>
          <w:bCs/>
          <w:color w:val="000000"/>
          <w:sz w:val="24"/>
          <w:szCs w:val="24"/>
        </w:rPr>
        <w:t xml:space="preserve">рославле (ЯШЗ) </w:t>
      </w:r>
      <w:r w:rsidRPr="009C6CB7">
        <w:rPr>
          <w:rFonts w:ascii="Calibri" w:hAnsi="Calibri" w:cs="Times New Roman"/>
          <w:bCs/>
          <w:color w:val="000000"/>
          <w:sz w:val="24"/>
          <w:szCs w:val="24"/>
        </w:rPr>
        <w:t>в  сфере оказания услуг по передаче тепловой энергии:</w:t>
      </w:r>
    </w:p>
    <w:p w:rsidR="00BD6748" w:rsidRPr="009C6CB7" w:rsidRDefault="00BD6748" w:rsidP="00BD67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</w:pPr>
      <w:r w:rsidRPr="009C6CB7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>*</w:t>
      </w:r>
      <w:r w:rsidRPr="009C6CB7">
        <w:rPr>
          <w:rFonts w:ascii="Arial" w:hAnsi="Arial" w:cs="Arial"/>
          <w:sz w:val="20"/>
          <w:szCs w:val="20"/>
        </w:rPr>
        <w:t xml:space="preserve"> </w:t>
      </w:r>
      <w:r w:rsidRPr="009C6CB7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>оказание услуг по передаче тепловой энергии в паре</w:t>
      </w:r>
    </w:p>
    <w:p w:rsidR="00BD6748" w:rsidRDefault="00BD6748" w:rsidP="00BD67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</w:pPr>
      <w:r w:rsidRPr="009C6CB7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>* оказание услуг по передаче тепловой энергии в горячей воде</w:t>
      </w:r>
    </w:p>
    <w:p w:rsidR="00112827" w:rsidRDefault="00112827" w:rsidP="00EC2B29">
      <w:pPr>
        <w:spacing w:before="240" w:after="240" w:line="360" w:lineRule="auto"/>
        <w:ind w:firstLine="708"/>
        <w:jc w:val="both"/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>Техническая возможность подключения новых абонентов к</w:t>
      </w:r>
      <w:r w:rsidRPr="00112827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 xml:space="preserve"> системе передачи тепловой энергии в горячей воде</w:t>
      </w:r>
      <w:r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 xml:space="preserve"> (отопление) у </w:t>
      </w:r>
      <w:r w:rsidR="00504433">
        <w:rPr>
          <w:rFonts w:ascii="Calibri" w:hAnsi="Calibri" w:cs="Times New Roman"/>
          <w:bCs/>
          <w:color w:val="000000"/>
          <w:sz w:val="24"/>
          <w:szCs w:val="24"/>
        </w:rPr>
        <w:t>Филиала АО «</w:t>
      </w:r>
      <w:proofErr w:type="spellStart"/>
      <w:r w:rsidR="00504433" w:rsidRPr="00504433">
        <w:rPr>
          <w:rFonts w:ascii="Calibri" w:hAnsi="Calibri" w:cs="Times New Roman"/>
          <w:bCs/>
          <w:color w:val="000000"/>
          <w:sz w:val="24"/>
          <w:szCs w:val="24"/>
        </w:rPr>
        <w:t>Кордиант</w:t>
      </w:r>
      <w:proofErr w:type="spellEnd"/>
      <w:r w:rsidR="00504433" w:rsidRPr="00504433">
        <w:rPr>
          <w:rFonts w:ascii="Calibri" w:hAnsi="Calibri" w:cs="Times New Roman"/>
          <w:bCs/>
          <w:color w:val="000000"/>
          <w:sz w:val="24"/>
          <w:szCs w:val="24"/>
        </w:rPr>
        <w:t>» в г</w:t>
      </w:r>
      <w:proofErr w:type="gramStart"/>
      <w:r w:rsidR="00504433" w:rsidRPr="00504433">
        <w:rPr>
          <w:rFonts w:ascii="Calibri" w:hAnsi="Calibri" w:cs="Times New Roman"/>
          <w:bCs/>
          <w:color w:val="000000"/>
          <w:sz w:val="24"/>
          <w:szCs w:val="24"/>
        </w:rPr>
        <w:t>.Я</w:t>
      </w:r>
      <w:proofErr w:type="gramEnd"/>
      <w:r w:rsidR="00504433" w:rsidRPr="00504433">
        <w:rPr>
          <w:rFonts w:ascii="Calibri" w:hAnsi="Calibri" w:cs="Times New Roman"/>
          <w:bCs/>
          <w:color w:val="000000"/>
          <w:sz w:val="24"/>
          <w:szCs w:val="24"/>
        </w:rPr>
        <w:t xml:space="preserve">рославле (ЯШЗ) </w:t>
      </w:r>
      <w:r w:rsidRPr="00504433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>в настоящее время отсутствует.</w:t>
      </w:r>
    </w:p>
    <w:p w:rsidR="00EC2B29" w:rsidRPr="00EC2B29" w:rsidRDefault="00EC2B29" w:rsidP="00EC2B29">
      <w:pPr>
        <w:spacing w:before="240" w:after="240" w:line="360" w:lineRule="auto"/>
        <w:ind w:firstLine="708"/>
        <w:jc w:val="both"/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</w:pPr>
      <w:r w:rsidRPr="00EC2B29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>Форма заявки</w:t>
      </w:r>
      <w:r w:rsidR="00A07AA0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 xml:space="preserve"> на подключение</w:t>
      </w:r>
      <w:r w:rsidR="00112827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 xml:space="preserve"> к системе передачи тепловой энергии в паре</w:t>
      </w:r>
      <w:r w:rsidR="00A07AA0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 xml:space="preserve"> – произвольная.</w:t>
      </w:r>
    </w:p>
    <w:p w:rsidR="00EC2B29" w:rsidRPr="00504433" w:rsidRDefault="00EC2B29" w:rsidP="00504433">
      <w:pPr>
        <w:spacing w:before="240" w:after="240" w:line="360" w:lineRule="auto"/>
        <w:jc w:val="both"/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</w:pPr>
      <w:r w:rsidRPr="00577346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> </w:t>
      </w:r>
      <w:r w:rsidR="00577346" w:rsidRPr="00577346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ab/>
      </w:r>
      <w:r w:rsidRPr="00457C4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>Перечень и формы документов, представляемых одновременно с заявкой на подключение к систем</w:t>
      </w:r>
      <w:r w:rsidR="001A1744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>е теплоснабжения</w:t>
      </w:r>
      <w:r w:rsidR="00504433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 xml:space="preserve"> – </w:t>
      </w:r>
      <w:r w:rsidR="00504433" w:rsidRPr="00504433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 xml:space="preserve">в соответствии с </w:t>
      </w:r>
      <w:r w:rsidR="00504433" w:rsidRPr="006A6626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>«Правил</w:t>
      </w:r>
      <w:r w:rsidR="00504433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>ами</w:t>
      </w:r>
      <w:r w:rsidR="00504433" w:rsidRPr="006A6626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 xml:space="preserve"> </w:t>
      </w:r>
      <w:r w:rsidR="00504433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>подключения к системам теплоснабжения</w:t>
      </w:r>
      <w:r w:rsidR="00504433" w:rsidRPr="006A6626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>», утвержденны</w:t>
      </w:r>
      <w:r w:rsidR="00504433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>ми</w:t>
      </w:r>
      <w:r w:rsidR="00504433" w:rsidRPr="006A6626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 xml:space="preserve"> Постановлением Правительства Российской Федерации от </w:t>
      </w:r>
      <w:r w:rsidR="00504433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>16</w:t>
      </w:r>
      <w:r w:rsidR="00504433" w:rsidRPr="006A6626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 xml:space="preserve"> </w:t>
      </w:r>
      <w:r w:rsidR="00504433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>апреля</w:t>
      </w:r>
      <w:r w:rsidR="00504433" w:rsidRPr="006A6626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 xml:space="preserve"> 201</w:t>
      </w:r>
      <w:r w:rsidR="00504433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>2</w:t>
      </w:r>
      <w:r w:rsidR="00504433" w:rsidRPr="006A6626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 xml:space="preserve"> г. № </w:t>
      </w:r>
      <w:r w:rsidR="00504433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>307.</w:t>
      </w:r>
    </w:p>
    <w:p w:rsidR="00EC2B29" w:rsidRPr="00EC2B29" w:rsidRDefault="00EC2B29" w:rsidP="00EC2B29">
      <w:pPr>
        <w:spacing w:before="240" w:after="240" w:line="360" w:lineRule="auto"/>
        <w:jc w:val="both"/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</w:pPr>
      <w:r w:rsidRPr="00EC2B29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 xml:space="preserve">  </w:t>
      </w:r>
      <w:r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ab/>
      </w:r>
      <w:r w:rsidRPr="00EC2B2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>Порядок действий заявителя и регулируемой организации при подаче, приеме, обработке заявки на подключение к систем</w:t>
      </w:r>
      <w:r w:rsidR="001A1744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>е теплоснабжения</w:t>
      </w:r>
      <w:r w:rsidRPr="00EC2B2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 xml:space="preserve">, принятии решения и уведомлении о принятом решении </w:t>
      </w:r>
      <w:r w:rsidRPr="00EC2B29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 xml:space="preserve">– на основании </w:t>
      </w:r>
      <w:r w:rsidRPr="006A6626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 xml:space="preserve">«Правил </w:t>
      </w:r>
      <w:r w:rsidR="00910951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>подключения к системам теплоснабжения</w:t>
      </w:r>
      <w:r w:rsidR="006A6626" w:rsidRPr="006A6626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>»</w:t>
      </w:r>
      <w:r w:rsidRPr="006A6626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 xml:space="preserve">, утвержденных Постановлением Правительства Российской Федерации от </w:t>
      </w:r>
      <w:r w:rsidR="00910951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>16</w:t>
      </w:r>
      <w:r w:rsidR="006A6626" w:rsidRPr="006A6626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 xml:space="preserve"> </w:t>
      </w:r>
      <w:r w:rsidR="00910951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>апреля</w:t>
      </w:r>
      <w:r w:rsidRPr="006A6626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 xml:space="preserve"> 20</w:t>
      </w:r>
      <w:r w:rsidR="006A6626" w:rsidRPr="006A6626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>1</w:t>
      </w:r>
      <w:r w:rsidR="00910951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>2</w:t>
      </w:r>
      <w:r w:rsidRPr="006A6626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 xml:space="preserve"> г. № </w:t>
      </w:r>
      <w:r w:rsidR="00910951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>307</w:t>
      </w:r>
      <w:r w:rsidR="00504433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>.</w:t>
      </w:r>
    </w:p>
    <w:p w:rsidR="00504433" w:rsidRDefault="00EC2B29" w:rsidP="00577346">
      <w:pPr>
        <w:spacing w:before="240" w:line="360" w:lineRule="auto"/>
        <w:ind w:firstLine="480"/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</w:pPr>
      <w:r w:rsidRPr="00457C4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>Наименование службы, ответственной за прием и обработку заявок на подключение к системе теплоснабжения:</w:t>
      </w:r>
      <w:r w:rsidRPr="00457C45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br/>
      </w:r>
      <w:r w:rsidRPr="00EC2B29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 xml:space="preserve">    Главный </w:t>
      </w:r>
      <w:r w:rsidR="0063061E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 xml:space="preserve">энергетик </w:t>
      </w:r>
      <w:r w:rsidR="00504433">
        <w:rPr>
          <w:rFonts w:ascii="Calibri" w:hAnsi="Calibri" w:cs="Times New Roman"/>
          <w:bCs/>
          <w:color w:val="000000"/>
          <w:sz w:val="24"/>
          <w:szCs w:val="24"/>
        </w:rPr>
        <w:t>Филиала АО «</w:t>
      </w:r>
      <w:proofErr w:type="spellStart"/>
      <w:r w:rsidR="00504433" w:rsidRPr="00504433">
        <w:rPr>
          <w:rFonts w:ascii="Calibri" w:hAnsi="Calibri" w:cs="Times New Roman"/>
          <w:bCs/>
          <w:color w:val="000000"/>
          <w:sz w:val="24"/>
          <w:szCs w:val="24"/>
        </w:rPr>
        <w:t>Кордиант</w:t>
      </w:r>
      <w:proofErr w:type="spellEnd"/>
      <w:r w:rsidR="00504433" w:rsidRPr="00504433">
        <w:rPr>
          <w:rFonts w:ascii="Calibri" w:hAnsi="Calibri" w:cs="Times New Roman"/>
          <w:bCs/>
          <w:color w:val="000000"/>
          <w:sz w:val="24"/>
          <w:szCs w:val="24"/>
        </w:rPr>
        <w:t>» в г</w:t>
      </w:r>
      <w:proofErr w:type="gramStart"/>
      <w:r w:rsidR="00504433" w:rsidRPr="00504433">
        <w:rPr>
          <w:rFonts w:ascii="Calibri" w:hAnsi="Calibri" w:cs="Times New Roman"/>
          <w:bCs/>
          <w:color w:val="000000"/>
          <w:sz w:val="24"/>
          <w:szCs w:val="24"/>
        </w:rPr>
        <w:t>.Я</w:t>
      </w:r>
      <w:proofErr w:type="gramEnd"/>
      <w:r w:rsidR="00504433" w:rsidRPr="00504433">
        <w:rPr>
          <w:rFonts w:ascii="Calibri" w:hAnsi="Calibri" w:cs="Times New Roman"/>
          <w:bCs/>
          <w:color w:val="000000"/>
          <w:sz w:val="24"/>
          <w:szCs w:val="24"/>
        </w:rPr>
        <w:t>рославле (ЯШЗ)</w:t>
      </w:r>
      <w:r w:rsidRPr="00EC2B29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 xml:space="preserve">, телефон (4852) </w:t>
      </w:r>
      <w:r w:rsidR="0063061E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>79</w:t>
      </w:r>
      <w:r w:rsidRPr="00EC2B29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>-</w:t>
      </w:r>
      <w:r w:rsidR="0063061E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>16</w:t>
      </w:r>
      <w:r w:rsidRPr="00EC2B29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>-</w:t>
      </w:r>
      <w:r w:rsidR="0063061E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 xml:space="preserve">62, </w:t>
      </w:r>
      <w:proofErr w:type="spellStart"/>
      <w:r w:rsidR="0063061E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>эл.почта</w:t>
      </w:r>
      <w:proofErr w:type="spellEnd"/>
      <w:r w:rsidR="0057227E" w:rsidRPr="0057227E">
        <w:rPr>
          <w:color w:val="2C4C91"/>
          <w:sz w:val="20"/>
          <w:szCs w:val="20"/>
        </w:rPr>
        <w:t xml:space="preserve"> </w:t>
      </w:r>
      <w:hyperlink r:id="rId6" w:history="1">
        <w:r w:rsidR="0057227E" w:rsidRPr="0057227E">
          <w:rPr>
            <w:rFonts w:ascii="Calibri" w:eastAsia="Times New Roman" w:hAnsi="Calibri" w:cs="Times New Roman"/>
            <w:bCs/>
            <w:color w:val="000000"/>
            <w:sz w:val="24"/>
            <w:szCs w:val="24"/>
            <w:lang w:eastAsia="ru-RU"/>
          </w:rPr>
          <w:t>fedyakov@cordiant-yashz.ru</w:t>
        </w:r>
      </w:hyperlink>
      <w:r w:rsidR="00E50143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>.</w:t>
      </w:r>
      <w:r w:rsidR="00112827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E73A02" w:rsidRPr="00504433" w:rsidRDefault="00EC2B29" w:rsidP="00577346">
      <w:pPr>
        <w:spacing w:before="240" w:line="360" w:lineRule="auto"/>
        <w:ind w:firstLine="480"/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</w:pPr>
      <w:r w:rsidRPr="00EC2B29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>Заявки принимаются по адресу: 150</w:t>
      </w:r>
      <w:r w:rsidR="00437FBE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>999</w:t>
      </w:r>
      <w:r w:rsidRPr="00EC2B29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 xml:space="preserve">, г. Ярославль, </w:t>
      </w:r>
      <w:r w:rsidR="0063061E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>ул</w:t>
      </w:r>
      <w:proofErr w:type="gramStart"/>
      <w:r w:rsidR="0063061E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>.С</w:t>
      </w:r>
      <w:proofErr w:type="gramEnd"/>
      <w:r w:rsidR="0063061E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>оветская, д.81</w:t>
      </w:r>
      <w:r w:rsidR="00E50143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>, отдел главного энергетика.</w:t>
      </w:r>
      <w:r w:rsidR="00112827" w:rsidRPr="00504433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 xml:space="preserve"> </w:t>
      </w:r>
      <w:r w:rsidR="00504433" w:rsidRPr="00504433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 xml:space="preserve"> Время</w:t>
      </w:r>
      <w:r w:rsidR="00504433">
        <w:rPr>
          <w:rFonts w:ascii="Calibri" w:eastAsia="Times New Roman" w:hAnsi="Calibri" w:cs="Times New Roman"/>
          <w:bCs/>
          <w:color w:val="000000"/>
          <w:sz w:val="24"/>
          <w:szCs w:val="24"/>
          <w:lang w:eastAsia="ru-RU"/>
        </w:rPr>
        <w:t xml:space="preserve"> обработки заявки – 14 дней.</w:t>
      </w:r>
    </w:p>
    <w:sectPr w:rsidR="00E73A02" w:rsidRPr="00504433" w:rsidSect="00112827">
      <w:pgSz w:w="11906" w:h="16838" w:code="9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913FC"/>
    <w:multiLevelType w:val="multilevel"/>
    <w:tmpl w:val="FAEA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6C5627"/>
    <w:multiLevelType w:val="multilevel"/>
    <w:tmpl w:val="C994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AB5"/>
    <w:rsid w:val="0000015B"/>
    <w:rsid w:val="00004B7C"/>
    <w:rsid w:val="00025B1D"/>
    <w:rsid w:val="0008543F"/>
    <w:rsid w:val="0009123B"/>
    <w:rsid w:val="000B3173"/>
    <w:rsid w:val="000B5138"/>
    <w:rsid w:val="000C611A"/>
    <w:rsid w:val="000C7BE8"/>
    <w:rsid w:val="000D238E"/>
    <w:rsid w:val="00112827"/>
    <w:rsid w:val="001401D6"/>
    <w:rsid w:val="001539F4"/>
    <w:rsid w:val="001575BE"/>
    <w:rsid w:val="001606CF"/>
    <w:rsid w:val="001A1744"/>
    <w:rsid w:val="001A1EF2"/>
    <w:rsid w:val="001D1AA7"/>
    <w:rsid w:val="002374B7"/>
    <w:rsid w:val="00265ACC"/>
    <w:rsid w:val="0027236E"/>
    <w:rsid w:val="00274B2B"/>
    <w:rsid w:val="00290972"/>
    <w:rsid w:val="0029695A"/>
    <w:rsid w:val="002F4D6D"/>
    <w:rsid w:val="002F589F"/>
    <w:rsid w:val="00312702"/>
    <w:rsid w:val="003243B1"/>
    <w:rsid w:val="003255F4"/>
    <w:rsid w:val="00362AB5"/>
    <w:rsid w:val="0038026D"/>
    <w:rsid w:val="003A10BB"/>
    <w:rsid w:val="003B3D84"/>
    <w:rsid w:val="003E7D0C"/>
    <w:rsid w:val="003F4C1E"/>
    <w:rsid w:val="00415E65"/>
    <w:rsid w:val="004216BB"/>
    <w:rsid w:val="00437FBE"/>
    <w:rsid w:val="00444A51"/>
    <w:rsid w:val="00457C45"/>
    <w:rsid w:val="00466192"/>
    <w:rsid w:val="00484A5A"/>
    <w:rsid w:val="0049366C"/>
    <w:rsid w:val="004A600D"/>
    <w:rsid w:val="004E2EE7"/>
    <w:rsid w:val="004E2F0F"/>
    <w:rsid w:val="00504433"/>
    <w:rsid w:val="0051489E"/>
    <w:rsid w:val="005230CC"/>
    <w:rsid w:val="00530C6D"/>
    <w:rsid w:val="00533ACF"/>
    <w:rsid w:val="005356E6"/>
    <w:rsid w:val="00547FF0"/>
    <w:rsid w:val="0057227E"/>
    <w:rsid w:val="00577346"/>
    <w:rsid w:val="005A7FFE"/>
    <w:rsid w:val="005D0D04"/>
    <w:rsid w:val="005F313F"/>
    <w:rsid w:val="0060553D"/>
    <w:rsid w:val="0063061E"/>
    <w:rsid w:val="00670525"/>
    <w:rsid w:val="006741BB"/>
    <w:rsid w:val="0069261D"/>
    <w:rsid w:val="006A6626"/>
    <w:rsid w:val="00713EA6"/>
    <w:rsid w:val="00715BC5"/>
    <w:rsid w:val="007647D2"/>
    <w:rsid w:val="007809DC"/>
    <w:rsid w:val="007A0510"/>
    <w:rsid w:val="007D227A"/>
    <w:rsid w:val="007D2E17"/>
    <w:rsid w:val="00816809"/>
    <w:rsid w:val="008171C4"/>
    <w:rsid w:val="00845993"/>
    <w:rsid w:val="008A2D10"/>
    <w:rsid w:val="008C01CF"/>
    <w:rsid w:val="008C50A1"/>
    <w:rsid w:val="008D72ED"/>
    <w:rsid w:val="008E5127"/>
    <w:rsid w:val="008E77B8"/>
    <w:rsid w:val="008F1520"/>
    <w:rsid w:val="008F2C0B"/>
    <w:rsid w:val="00904663"/>
    <w:rsid w:val="00910951"/>
    <w:rsid w:val="009111BF"/>
    <w:rsid w:val="00915C3E"/>
    <w:rsid w:val="009165F8"/>
    <w:rsid w:val="00944999"/>
    <w:rsid w:val="00964824"/>
    <w:rsid w:val="009B068E"/>
    <w:rsid w:val="009C6CB7"/>
    <w:rsid w:val="00A07AA0"/>
    <w:rsid w:val="00A122C3"/>
    <w:rsid w:val="00A26AEA"/>
    <w:rsid w:val="00A93D16"/>
    <w:rsid w:val="00AC5406"/>
    <w:rsid w:val="00AD06D2"/>
    <w:rsid w:val="00AF5EE8"/>
    <w:rsid w:val="00B11119"/>
    <w:rsid w:val="00B17AB2"/>
    <w:rsid w:val="00B4170E"/>
    <w:rsid w:val="00B53942"/>
    <w:rsid w:val="00B8036C"/>
    <w:rsid w:val="00B82402"/>
    <w:rsid w:val="00B945AB"/>
    <w:rsid w:val="00B96765"/>
    <w:rsid w:val="00B96C54"/>
    <w:rsid w:val="00BA5B12"/>
    <w:rsid w:val="00BC4942"/>
    <w:rsid w:val="00BC6DA2"/>
    <w:rsid w:val="00BD25C8"/>
    <w:rsid w:val="00BD6748"/>
    <w:rsid w:val="00BE38AD"/>
    <w:rsid w:val="00BF339C"/>
    <w:rsid w:val="00C1655C"/>
    <w:rsid w:val="00C24379"/>
    <w:rsid w:val="00C46FD7"/>
    <w:rsid w:val="00C5059C"/>
    <w:rsid w:val="00C52D7B"/>
    <w:rsid w:val="00C61EA5"/>
    <w:rsid w:val="00C70DAF"/>
    <w:rsid w:val="00C766F2"/>
    <w:rsid w:val="00C911A7"/>
    <w:rsid w:val="00CB089E"/>
    <w:rsid w:val="00CD07D3"/>
    <w:rsid w:val="00CD6F56"/>
    <w:rsid w:val="00D47975"/>
    <w:rsid w:val="00DA40FE"/>
    <w:rsid w:val="00DA67CF"/>
    <w:rsid w:val="00DB143B"/>
    <w:rsid w:val="00DE7B97"/>
    <w:rsid w:val="00E017E5"/>
    <w:rsid w:val="00E26A11"/>
    <w:rsid w:val="00E50143"/>
    <w:rsid w:val="00E6610E"/>
    <w:rsid w:val="00E73A02"/>
    <w:rsid w:val="00E73CC2"/>
    <w:rsid w:val="00E74528"/>
    <w:rsid w:val="00E82473"/>
    <w:rsid w:val="00EA10D7"/>
    <w:rsid w:val="00EA535F"/>
    <w:rsid w:val="00EC2740"/>
    <w:rsid w:val="00EC2B29"/>
    <w:rsid w:val="00EC6AB5"/>
    <w:rsid w:val="00EE002A"/>
    <w:rsid w:val="00F1208D"/>
    <w:rsid w:val="00F141B9"/>
    <w:rsid w:val="00F15ABA"/>
    <w:rsid w:val="00F166D5"/>
    <w:rsid w:val="00F23D5E"/>
    <w:rsid w:val="00F43D0F"/>
    <w:rsid w:val="00F8650C"/>
    <w:rsid w:val="00F959D6"/>
    <w:rsid w:val="00FA0CD4"/>
    <w:rsid w:val="00FA3C82"/>
    <w:rsid w:val="00FC6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AB5"/>
  </w:style>
  <w:style w:type="paragraph" w:styleId="1">
    <w:name w:val="heading 1"/>
    <w:basedOn w:val="a"/>
    <w:next w:val="a"/>
    <w:link w:val="10"/>
    <w:qFormat/>
    <w:rsid w:val="00E26A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C6A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26A1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AD06D2"/>
    <w:pPr>
      <w:ind w:left="720"/>
      <w:contextualSpacing/>
    </w:pPr>
  </w:style>
  <w:style w:type="paragraph" w:customStyle="1" w:styleId="consplusnormal">
    <w:name w:val="consplusnormal"/>
    <w:basedOn w:val="a"/>
    <w:rsid w:val="003F4C1E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EC2B2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kypepnhprintcontainer">
    <w:name w:val="skype_pnh_print_container"/>
    <w:basedOn w:val="a0"/>
    <w:rsid w:val="00EC2B29"/>
  </w:style>
  <w:style w:type="character" w:customStyle="1" w:styleId="skypepnhcontainer">
    <w:name w:val="skype_pnh_container"/>
    <w:basedOn w:val="a0"/>
    <w:rsid w:val="00EC2B29"/>
  </w:style>
  <w:style w:type="character" w:customStyle="1" w:styleId="skypepnhmark">
    <w:name w:val="skype_pnh_mark"/>
    <w:basedOn w:val="a0"/>
    <w:rsid w:val="00EC2B29"/>
  </w:style>
  <w:style w:type="character" w:customStyle="1" w:styleId="skypepnhleftspan">
    <w:name w:val="skype_pnh_left_span"/>
    <w:basedOn w:val="a0"/>
    <w:rsid w:val="00EC2B29"/>
  </w:style>
  <w:style w:type="character" w:customStyle="1" w:styleId="skypepnhdropartspan">
    <w:name w:val="skype_pnh_dropart_span"/>
    <w:basedOn w:val="a0"/>
    <w:rsid w:val="00EC2B29"/>
  </w:style>
  <w:style w:type="character" w:customStyle="1" w:styleId="skypepnhdropartflagspan">
    <w:name w:val="skype_pnh_dropart_flag_span"/>
    <w:basedOn w:val="a0"/>
    <w:rsid w:val="00EC2B29"/>
  </w:style>
  <w:style w:type="character" w:customStyle="1" w:styleId="skypepnhtextspan">
    <w:name w:val="skype_pnh_text_span"/>
    <w:basedOn w:val="a0"/>
    <w:rsid w:val="00EC2B29"/>
  </w:style>
  <w:style w:type="character" w:customStyle="1" w:styleId="skypepnhrightspan">
    <w:name w:val="skype_pnh_right_span"/>
    <w:basedOn w:val="a0"/>
    <w:rsid w:val="00EC2B29"/>
  </w:style>
  <w:style w:type="character" w:styleId="a7">
    <w:name w:val="Hyperlink"/>
    <w:basedOn w:val="a0"/>
    <w:uiPriority w:val="99"/>
    <w:semiHidden/>
    <w:unhideWhenUsed/>
    <w:rsid w:val="005722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8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5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1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19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93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73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955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10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724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251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890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5715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872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0008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2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smanov@cordiant-yaroslav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8D40A-2836-4560-89AF-BE8419E55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yashz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ivzhenko</dc:creator>
  <cp:lastModifiedBy>kolesnikovae</cp:lastModifiedBy>
  <cp:revision>2</cp:revision>
  <cp:lastPrinted>2017-03-06T07:57:00Z</cp:lastPrinted>
  <dcterms:created xsi:type="dcterms:W3CDTF">2017-03-06T08:07:00Z</dcterms:created>
  <dcterms:modified xsi:type="dcterms:W3CDTF">2017-03-06T08:07:00Z</dcterms:modified>
</cp:coreProperties>
</file>